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A310E8">
        <w:rPr>
          <w:szCs w:val="22"/>
        </w:rPr>
        <w:t xml:space="preserve">doplnit název nebo obchodní firmu, sídlo a IČ </w:t>
      </w:r>
      <w:r w:rsidR="00E51BA6" w:rsidRPr="00A310E8">
        <w:rPr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A310E8" w:rsidRPr="00A310E8">
        <w:rPr>
          <w:b/>
          <w:bCs/>
          <w:szCs w:val="22"/>
        </w:rPr>
        <w:t>Stezka a účelová komunikace Holičky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  <w:bookmarkStart w:id="0" w:name="_GoBack"/>
      <w:bookmarkEnd w:id="0"/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E7C63B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12</cp:revision>
  <dcterms:created xsi:type="dcterms:W3CDTF">2019-04-10T13:57:00Z</dcterms:created>
  <dcterms:modified xsi:type="dcterms:W3CDTF">2020-07-24T12:26:00Z</dcterms:modified>
</cp:coreProperties>
</file>